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557BED84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3A1B63">
        <w:rPr>
          <w:rFonts w:ascii="Arial Narrow" w:hAnsi="Arial Narrow" w:cs="Arial"/>
          <w:b/>
          <w:bCs/>
          <w:iCs/>
          <w:sz w:val="20"/>
          <w:szCs w:val="20"/>
        </w:rPr>
        <w:t>B</w:t>
      </w:r>
    </w:p>
    <w:p w14:paraId="05C52FD1" w14:textId="40C2131D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3A1B63">
        <w:rPr>
          <w:rFonts w:ascii="Arial Narrow" w:hAnsi="Arial Narrow" w:cs="Arial"/>
          <w:b/>
          <w:bCs/>
          <w:iCs/>
          <w:sz w:val="12"/>
          <w:szCs w:val="12"/>
        </w:rPr>
        <w:t>INSERITO NELLA PROCEDURA VALUTATIVA DI PROGRESSIONE ALL’AREA DEI FUNZIONARI E DELL’ELEVATA QUALIFICAZIONE DELLA REGIONE VENETO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219484A6" w14:textId="77777777" w:rsidR="007D73AA" w:rsidRPr="00C82312" w:rsidRDefault="007D73AA" w:rsidP="007D73AA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Verona</w:t>
      </w:r>
    </w:p>
    <w:p w14:paraId="27DA642B" w14:textId="59B1A9DF" w:rsidR="00277D0F" w:rsidRDefault="00000000" w:rsidP="007D73AA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="007D73AA" w:rsidRPr="008E2590">
          <w:rPr>
            <w:rStyle w:val="Collegamentoipertestuale"/>
          </w:rPr>
          <w:t>personaleata.vr@istruzione.it</w:t>
        </w:r>
      </w:hyperlink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2F8E2F63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6E5536">
        <w:rPr>
          <w:rFonts w:ascii="Arial Narrow" w:hAnsi="Arial Narrow" w:cs="Arial"/>
        </w:rPr>
        <w:t>del 28 agosto 2024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33778E51" w:rsidR="005758C6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3A1B63">
        <w:rPr>
          <w:rFonts w:ascii="Arial Narrow" w:hAnsi="Arial Narrow"/>
          <w:color w:val="000000"/>
        </w:rPr>
        <w:t xml:space="preserve">inserito nella procedura valutativa di progressione all’area dei </w:t>
      </w:r>
      <w:r w:rsidR="009B70BF">
        <w:rPr>
          <w:rFonts w:ascii="Arial Narrow" w:hAnsi="Arial Narrow"/>
          <w:color w:val="000000"/>
        </w:rPr>
        <w:t>FUNZIONARI</w:t>
      </w:r>
      <w:r w:rsidR="003A1B63">
        <w:rPr>
          <w:rFonts w:ascii="Arial Narrow" w:hAnsi="Arial Narrow"/>
          <w:color w:val="000000"/>
        </w:rPr>
        <w:t xml:space="preserve"> E DELL’ELEVATA QUALIFICAZIONE DELLA REGIONE VENETO e nella relativa </w:t>
      </w:r>
      <w:r w:rsidR="003A1B63">
        <w:rPr>
          <w:rFonts w:ascii="Arial Narrow" w:hAnsi="Arial Narrow"/>
        </w:rPr>
        <w:t>graduatoria di merito di cui al D.D. n. 1897 del 17 luglio 2024 alla posizione nr.________con punti________</w:t>
      </w:r>
      <w:r w:rsidR="00AF4A40">
        <w:rPr>
          <w:rFonts w:ascii="Arial Narrow" w:hAnsi="Arial Narrow"/>
        </w:rPr>
        <w:t xml:space="preserve"> </w:t>
      </w:r>
    </w:p>
    <w:p w14:paraId="2D180BF7" w14:textId="0C9B93A5" w:rsidR="005D11BF" w:rsidRPr="006035D3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587B582A" w:rsidR="000411E0" w:rsidRDefault="00036CB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>assunzione dell’incarico</w:t>
      </w:r>
      <w:r w:rsidR="00045E9D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 xml:space="preserve">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7D73AA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7D73AA" w14:paraId="0F0F537C" w14:textId="77777777" w:rsidTr="005363B8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293EDDF1" w14:textId="77777777" w:rsidR="007D73AA" w:rsidRDefault="007D73AA" w:rsidP="005363B8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6BD53AD8" w14:textId="77777777" w:rsidR="007D73AA" w:rsidRDefault="007D73AA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6E3F5791" w14:textId="77777777" w:rsidR="007D73AA" w:rsidRDefault="007D73AA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7D73AA" w14:paraId="0B3856CA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5A026E9F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VRIC83300P</w:t>
            </w:r>
          </w:p>
        </w:tc>
        <w:tc>
          <w:tcPr>
            <w:tcW w:w="5680" w:type="dxa"/>
            <w:shd w:val="clear" w:color="auto" w:fill="auto"/>
            <w:noWrap/>
          </w:tcPr>
          <w:p w14:paraId="2A5ABAE8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DI CAVAION VERONESE</w:t>
            </w:r>
          </w:p>
        </w:tc>
        <w:tc>
          <w:tcPr>
            <w:tcW w:w="2443" w:type="dxa"/>
          </w:tcPr>
          <w:p w14:paraId="75C11465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30D19252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B662CAC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VRIC84200D</w:t>
            </w:r>
          </w:p>
        </w:tc>
        <w:tc>
          <w:tcPr>
            <w:tcW w:w="5680" w:type="dxa"/>
            <w:shd w:val="clear" w:color="auto" w:fill="auto"/>
            <w:noWrap/>
          </w:tcPr>
          <w:p w14:paraId="69CC792E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MINERBE</w:t>
            </w:r>
          </w:p>
        </w:tc>
        <w:tc>
          <w:tcPr>
            <w:tcW w:w="2443" w:type="dxa"/>
          </w:tcPr>
          <w:p w14:paraId="6451CA7A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1DF273A8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72E7321F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VRIC844005</w:t>
            </w:r>
          </w:p>
        </w:tc>
        <w:tc>
          <w:tcPr>
            <w:tcW w:w="5680" w:type="dxa"/>
            <w:shd w:val="clear" w:color="auto" w:fill="auto"/>
            <w:noWrap/>
          </w:tcPr>
          <w:p w14:paraId="2A7AC367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MONTEFORTE D'ALPONE</w:t>
            </w:r>
          </w:p>
        </w:tc>
        <w:tc>
          <w:tcPr>
            <w:tcW w:w="2443" w:type="dxa"/>
          </w:tcPr>
          <w:p w14:paraId="42A70EE0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5FF4A7CF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794BA40F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VRIC84600R</w:t>
            </w:r>
          </w:p>
        </w:tc>
        <w:tc>
          <w:tcPr>
            <w:tcW w:w="5680" w:type="dxa"/>
            <w:shd w:val="clear" w:color="auto" w:fill="auto"/>
            <w:noWrap/>
          </w:tcPr>
          <w:p w14:paraId="65E1BDD8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VILLA BARTOLOMEA</w:t>
            </w:r>
          </w:p>
        </w:tc>
        <w:tc>
          <w:tcPr>
            <w:tcW w:w="2443" w:type="dxa"/>
          </w:tcPr>
          <w:p w14:paraId="203D04FA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6F227D" w14:paraId="4A38709C" w14:textId="77777777" w:rsidTr="005363B8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1EBA888A" w14:textId="77777777" w:rsidR="006F227D" w:rsidRDefault="006F227D" w:rsidP="005363B8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lastRenderedPageBreak/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7514D5D2" w14:textId="77777777" w:rsidR="006F227D" w:rsidRDefault="006F227D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3B5BC244" w14:textId="77777777" w:rsidR="006F227D" w:rsidRDefault="006F227D" w:rsidP="005363B8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7D73AA" w14:paraId="3C04F69C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47D6AADB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VRIC849008</w:t>
            </w:r>
          </w:p>
        </w:tc>
        <w:tc>
          <w:tcPr>
            <w:tcW w:w="5680" w:type="dxa"/>
            <w:shd w:val="clear" w:color="auto" w:fill="auto"/>
            <w:noWrap/>
          </w:tcPr>
          <w:p w14:paraId="11657AAA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DOLCE' PERI</w:t>
            </w:r>
          </w:p>
        </w:tc>
        <w:tc>
          <w:tcPr>
            <w:tcW w:w="2443" w:type="dxa"/>
          </w:tcPr>
          <w:p w14:paraId="7D1F7CD5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058D12F4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57582A2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VRIC860003</w:t>
            </w:r>
          </w:p>
        </w:tc>
        <w:tc>
          <w:tcPr>
            <w:tcW w:w="5680" w:type="dxa"/>
            <w:shd w:val="clear" w:color="auto" w:fill="auto"/>
            <w:noWrap/>
          </w:tcPr>
          <w:p w14:paraId="28215107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TREGNAGO - BADIA CALAVENA</w:t>
            </w:r>
          </w:p>
        </w:tc>
        <w:tc>
          <w:tcPr>
            <w:tcW w:w="2443" w:type="dxa"/>
          </w:tcPr>
          <w:p w14:paraId="212E3AA8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5544DF9B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01CDEE7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VRIC86100V</w:t>
            </w:r>
          </w:p>
        </w:tc>
        <w:tc>
          <w:tcPr>
            <w:tcW w:w="5680" w:type="dxa"/>
            <w:shd w:val="clear" w:color="auto" w:fill="auto"/>
            <w:noWrap/>
          </w:tcPr>
          <w:p w14:paraId="3EA0099A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SOAVE</w:t>
            </w:r>
          </w:p>
        </w:tc>
        <w:tc>
          <w:tcPr>
            <w:tcW w:w="2443" w:type="dxa"/>
          </w:tcPr>
          <w:p w14:paraId="1C9D2FF1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1A9FA6B8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4E4319D8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VRIC872009</w:t>
            </w:r>
          </w:p>
        </w:tc>
        <w:tc>
          <w:tcPr>
            <w:tcW w:w="5680" w:type="dxa"/>
            <w:shd w:val="clear" w:color="auto" w:fill="auto"/>
            <w:noWrap/>
          </w:tcPr>
          <w:p w14:paraId="7F4359D1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BOVOLONE</w:t>
            </w:r>
          </w:p>
        </w:tc>
        <w:tc>
          <w:tcPr>
            <w:tcW w:w="2443" w:type="dxa"/>
          </w:tcPr>
          <w:p w14:paraId="55D9ABC6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376DD5FF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79CBA7DF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VRIC89000V</w:t>
            </w:r>
          </w:p>
        </w:tc>
        <w:tc>
          <w:tcPr>
            <w:tcW w:w="5680" w:type="dxa"/>
            <w:shd w:val="clear" w:color="auto" w:fill="auto"/>
            <w:noWrap/>
          </w:tcPr>
          <w:p w14:paraId="14F41DB6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VR 15 BORGO VENEZIA</w:t>
            </w:r>
          </w:p>
        </w:tc>
        <w:tc>
          <w:tcPr>
            <w:tcW w:w="2443" w:type="dxa"/>
          </w:tcPr>
          <w:p w14:paraId="742480CB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4B62D660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BB760FF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VRIC894006</w:t>
            </w:r>
          </w:p>
        </w:tc>
        <w:tc>
          <w:tcPr>
            <w:tcW w:w="5680" w:type="dxa"/>
            <w:shd w:val="clear" w:color="auto" w:fill="auto"/>
            <w:noWrap/>
          </w:tcPr>
          <w:p w14:paraId="1510C372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VERONELLA ZIMELLA</w:t>
            </w:r>
          </w:p>
        </w:tc>
        <w:tc>
          <w:tcPr>
            <w:tcW w:w="2443" w:type="dxa"/>
          </w:tcPr>
          <w:p w14:paraId="3F26B7B8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31888755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9C6F41F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VRIS003003</w:t>
            </w:r>
          </w:p>
        </w:tc>
        <w:tc>
          <w:tcPr>
            <w:tcW w:w="5680" w:type="dxa"/>
            <w:shd w:val="clear" w:color="auto" w:fill="auto"/>
            <w:noWrap/>
          </w:tcPr>
          <w:p w14:paraId="50901B88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I.S.I.S.S. "M. MINGHETTI"</w:t>
            </w:r>
          </w:p>
        </w:tc>
        <w:tc>
          <w:tcPr>
            <w:tcW w:w="2443" w:type="dxa"/>
          </w:tcPr>
          <w:p w14:paraId="437D1B2E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0BBDC630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5DBC96A1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VRRA02000Q</w:t>
            </w:r>
          </w:p>
        </w:tc>
        <w:tc>
          <w:tcPr>
            <w:tcW w:w="5680" w:type="dxa"/>
            <w:shd w:val="clear" w:color="auto" w:fill="auto"/>
            <w:noWrap/>
          </w:tcPr>
          <w:p w14:paraId="26EB74A8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IST.PROF. DI STATO "G.MEDICI"</w:t>
            </w:r>
          </w:p>
        </w:tc>
        <w:tc>
          <w:tcPr>
            <w:tcW w:w="2443" w:type="dxa"/>
          </w:tcPr>
          <w:p w14:paraId="31E72687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2F4140F5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A68DB4F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VRRH03000E</w:t>
            </w:r>
          </w:p>
        </w:tc>
        <w:tc>
          <w:tcPr>
            <w:tcW w:w="5680" w:type="dxa"/>
            <w:shd w:val="clear" w:color="auto" w:fill="auto"/>
            <w:noWrap/>
          </w:tcPr>
          <w:p w14:paraId="73B21E31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IPSAR LUIGI CARNACINA BARDOLINO</w:t>
            </w:r>
          </w:p>
        </w:tc>
        <w:tc>
          <w:tcPr>
            <w:tcW w:w="2443" w:type="dxa"/>
          </w:tcPr>
          <w:p w14:paraId="133D3C5C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5A1F0F3A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7565BEEF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VRTD10000N</w:t>
            </w:r>
          </w:p>
        </w:tc>
        <w:tc>
          <w:tcPr>
            <w:tcW w:w="5680" w:type="dxa"/>
            <w:shd w:val="clear" w:color="auto" w:fill="auto"/>
            <w:noWrap/>
          </w:tcPr>
          <w:p w14:paraId="5B5ABF0C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ITPA MARCO POLO VERONA</w:t>
            </w:r>
          </w:p>
        </w:tc>
        <w:tc>
          <w:tcPr>
            <w:tcW w:w="2443" w:type="dxa"/>
          </w:tcPr>
          <w:p w14:paraId="436022AD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1F80C969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74980FBD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VRTF03000V</w:t>
            </w:r>
          </w:p>
        </w:tc>
        <w:tc>
          <w:tcPr>
            <w:tcW w:w="5680" w:type="dxa"/>
            <w:shd w:val="clear" w:color="auto" w:fill="auto"/>
            <w:noWrap/>
          </w:tcPr>
          <w:p w14:paraId="08A0C68A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ITI GUGLIELMO MARCONI VERONA</w:t>
            </w:r>
          </w:p>
        </w:tc>
        <w:tc>
          <w:tcPr>
            <w:tcW w:w="2443" w:type="dxa"/>
          </w:tcPr>
          <w:p w14:paraId="1AED5FCC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5FD5AC4B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ABB92BE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VRIC8AD009</w:t>
            </w:r>
          </w:p>
        </w:tc>
        <w:tc>
          <w:tcPr>
            <w:tcW w:w="5680" w:type="dxa"/>
            <w:shd w:val="clear" w:color="auto" w:fill="auto"/>
            <w:noWrap/>
          </w:tcPr>
          <w:p w14:paraId="78F95571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02 S.GIOVANNI LUPATOTO incarico temp. superiore a 3 mesi</w:t>
            </w:r>
          </w:p>
        </w:tc>
        <w:tc>
          <w:tcPr>
            <w:tcW w:w="2443" w:type="dxa"/>
          </w:tcPr>
          <w:p w14:paraId="104FC8C3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7D73AA" w14:paraId="600C31E7" w14:textId="77777777" w:rsidTr="005363B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33F8FB7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680" w:type="dxa"/>
            <w:shd w:val="clear" w:color="auto" w:fill="auto"/>
            <w:noWrap/>
          </w:tcPr>
          <w:p w14:paraId="58792A7C" w14:textId="77777777" w:rsidR="007D73AA" w:rsidRPr="00D54F48" w:rsidRDefault="007D73AA" w:rsidP="005363B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ITC LORGNA-PINDEMONTE VERONA incarico temp. superiore a 3 mesi</w:t>
            </w:r>
          </w:p>
        </w:tc>
        <w:tc>
          <w:tcPr>
            <w:tcW w:w="2443" w:type="dxa"/>
          </w:tcPr>
          <w:p w14:paraId="3B5FAA11" w14:textId="77777777" w:rsidR="007D73AA" w:rsidRDefault="007D73AA" w:rsidP="005363B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5A4DEED3" w14:textId="77777777" w:rsidR="000411E0" w:rsidRDefault="000411E0" w:rsidP="002E2A08">
      <w:pPr>
        <w:rPr>
          <w:rFonts w:ascii="Arial Narrow" w:hAnsi="Arial Narrow" w:cs="Arial"/>
        </w:rPr>
      </w:pPr>
    </w:p>
    <w:p w14:paraId="7AD00737" w14:textId="77777777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57997D35" w14:textId="77777777" w:rsidR="007D73AA" w:rsidRDefault="007D73AA" w:rsidP="002E2A08">
      <w:pPr>
        <w:rPr>
          <w:rFonts w:ascii="Arial Narrow" w:hAnsi="Arial Narrow" w:cs="Arial"/>
          <w:b/>
        </w:rPr>
      </w:pPr>
    </w:p>
    <w:p w14:paraId="49B08F5C" w14:textId="58CD5096" w:rsidR="00A61C31" w:rsidRPr="008D0A66" w:rsidRDefault="00407194" w:rsidP="002E2A08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4DE5F017" w14:textId="77777777" w:rsidR="007D73AA" w:rsidRDefault="007D73AA" w:rsidP="002E2A08">
      <w:pPr>
        <w:rPr>
          <w:rFonts w:ascii="Arial Narrow" w:hAnsi="Arial Narrow" w:cs="Arial"/>
        </w:rPr>
      </w:pPr>
    </w:p>
    <w:p w14:paraId="20E7FA75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71F3035B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6413684F" w14:textId="77777777" w:rsidR="007D73AA" w:rsidRPr="00CD788E" w:rsidRDefault="007D73AA" w:rsidP="007D73AA">
      <w:pPr>
        <w:overflowPunct w:val="0"/>
        <w:autoSpaceDE w:val="0"/>
        <w:autoSpaceDN w:val="0"/>
        <w:adjustRightInd w:val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8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698AFA3" w14:textId="77777777" w:rsidR="00777BC3" w:rsidRPr="00CD788E" w:rsidRDefault="00777BC3" w:rsidP="00777BC3">
      <w:pPr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77BC3">
      <w:pPr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8D355C7" w14:textId="4C92CFA1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Finalità del trattamento e base giuridica</w:t>
      </w:r>
    </w:p>
    <w:p w14:paraId="4E8E6DF6" w14:textId="03A4BA06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51502B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91D58D3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C3C38EA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2FE8DC67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52B63F2F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44F2881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E2CD0B5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DC04500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77BC3">
      <w:pPr>
        <w:tabs>
          <w:tab w:val="center" w:pos="4819"/>
          <w:tab w:val="right" w:pos="9638"/>
        </w:tabs>
        <w:spacing w:before="120" w:after="120"/>
        <w:jc w:val="center"/>
        <w:rPr>
          <w:rFonts w:ascii="Arial Narrow" w:hAnsi="Arial Narrow"/>
          <w:b/>
          <w:bCs/>
        </w:rPr>
      </w:pPr>
    </w:p>
    <w:sectPr w:rsidR="00FD73BA" w:rsidRPr="00C82312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2EBCD6" w14:textId="77777777" w:rsidR="006A6422" w:rsidRDefault="006A6422" w:rsidP="00D4438F">
      <w:pPr>
        <w:spacing w:after="0" w:line="240" w:lineRule="auto"/>
      </w:pPr>
      <w:r>
        <w:separator/>
      </w:r>
    </w:p>
  </w:endnote>
  <w:endnote w:type="continuationSeparator" w:id="0">
    <w:p w14:paraId="1A981A8A" w14:textId="77777777" w:rsidR="006A6422" w:rsidRDefault="006A6422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A107B" w14:textId="77777777" w:rsidR="006A6422" w:rsidRDefault="006A6422" w:rsidP="00D4438F">
      <w:pPr>
        <w:spacing w:after="0" w:line="240" w:lineRule="auto"/>
      </w:pPr>
      <w:r>
        <w:separator/>
      </w:r>
    </w:p>
  </w:footnote>
  <w:footnote w:type="continuationSeparator" w:id="0">
    <w:p w14:paraId="3EB722F3" w14:textId="77777777" w:rsidR="006A6422" w:rsidRDefault="006A6422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45E9D"/>
    <w:rsid w:val="000922FA"/>
    <w:rsid w:val="0009698E"/>
    <w:rsid w:val="000A00FE"/>
    <w:rsid w:val="000D0DB3"/>
    <w:rsid w:val="000E03EB"/>
    <w:rsid w:val="000E1E93"/>
    <w:rsid w:val="00101A45"/>
    <w:rsid w:val="00127039"/>
    <w:rsid w:val="00127C3E"/>
    <w:rsid w:val="00141518"/>
    <w:rsid w:val="001503AB"/>
    <w:rsid w:val="0015708F"/>
    <w:rsid w:val="001B0136"/>
    <w:rsid w:val="001B5B1A"/>
    <w:rsid w:val="001C7CD9"/>
    <w:rsid w:val="002132E7"/>
    <w:rsid w:val="0021435A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95B0E"/>
    <w:rsid w:val="003A0BBC"/>
    <w:rsid w:val="003A1B63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C743A"/>
    <w:rsid w:val="004C7A4F"/>
    <w:rsid w:val="004D3A4F"/>
    <w:rsid w:val="00512C5D"/>
    <w:rsid w:val="0051502B"/>
    <w:rsid w:val="00531FFA"/>
    <w:rsid w:val="00532619"/>
    <w:rsid w:val="005758C6"/>
    <w:rsid w:val="005A0FC0"/>
    <w:rsid w:val="005A5434"/>
    <w:rsid w:val="005C2DC6"/>
    <w:rsid w:val="005D11BF"/>
    <w:rsid w:val="006035D3"/>
    <w:rsid w:val="00611EA1"/>
    <w:rsid w:val="00624FCD"/>
    <w:rsid w:val="00636B84"/>
    <w:rsid w:val="0067009B"/>
    <w:rsid w:val="00690D30"/>
    <w:rsid w:val="006A32C1"/>
    <w:rsid w:val="006A6422"/>
    <w:rsid w:val="006E5536"/>
    <w:rsid w:val="006F227D"/>
    <w:rsid w:val="0072289D"/>
    <w:rsid w:val="00726946"/>
    <w:rsid w:val="00777BC3"/>
    <w:rsid w:val="007B62D4"/>
    <w:rsid w:val="007D73AA"/>
    <w:rsid w:val="00805208"/>
    <w:rsid w:val="008119C8"/>
    <w:rsid w:val="008165D0"/>
    <w:rsid w:val="00830775"/>
    <w:rsid w:val="00837B7B"/>
    <w:rsid w:val="0087039C"/>
    <w:rsid w:val="00887F60"/>
    <w:rsid w:val="008A2F44"/>
    <w:rsid w:val="008C63E1"/>
    <w:rsid w:val="008D05E9"/>
    <w:rsid w:val="008D0A66"/>
    <w:rsid w:val="00907AAF"/>
    <w:rsid w:val="00930BFC"/>
    <w:rsid w:val="009401F6"/>
    <w:rsid w:val="0097305A"/>
    <w:rsid w:val="009767FE"/>
    <w:rsid w:val="009A29B6"/>
    <w:rsid w:val="009B70BF"/>
    <w:rsid w:val="009D0FB7"/>
    <w:rsid w:val="009E7EDC"/>
    <w:rsid w:val="009F6B8A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A40"/>
    <w:rsid w:val="00B004A9"/>
    <w:rsid w:val="00B10125"/>
    <w:rsid w:val="00B54275"/>
    <w:rsid w:val="00B60BFD"/>
    <w:rsid w:val="00B92286"/>
    <w:rsid w:val="00BA57D8"/>
    <w:rsid w:val="00BF0D65"/>
    <w:rsid w:val="00C1467E"/>
    <w:rsid w:val="00C22CF1"/>
    <w:rsid w:val="00C56C72"/>
    <w:rsid w:val="00C82312"/>
    <w:rsid w:val="00C959C3"/>
    <w:rsid w:val="00CA28DF"/>
    <w:rsid w:val="00CD639D"/>
    <w:rsid w:val="00CE0445"/>
    <w:rsid w:val="00CE0AB3"/>
    <w:rsid w:val="00CE7112"/>
    <w:rsid w:val="00CF57BA"/>
    <w:rsid w:val="00D212CA"/>
    <w:rsid w:val="00D4438F"/>
    <w:rsid w:val="00D44FFF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93DFC"/>
    <w:rsid w:val="00E9582C"/>
    <w:rsid w:val="00EB2A67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5</cp:revision>
  <cp:lastPrinted>2021-10-12T08:28:00Z</cp:lastPrinted>
  <dcterms:created xsi:type="dcterms:W3CDTF">2024-08-28T15:34:00Z</dcterms:created>
  <dcterms:modified xsi:type="dcterms:W3CDTF">2024-08-28T17:19:00Z</dcterms:modified>
</cp:coreProperties>
</file>